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9645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35"/>
        <w:gridCol w:w="5910"/>
      </w:tblGrid>
      <w:tr>
        <w:trPr/>
        <w:tc>
          <w:tcPr>
            <w:tcW w:w="3735" w:type="dxa"/>
            <w:tcBorders/>
          </w:tcPr>
          <w:p>
            <w:pPr>
              <w:pStyle w:val="Contenudetableau"/>
              <w:pageBreakBefore/>
              <w:widowControl w:val="false"/>
              <w:suppressLineNumbers/>
              <w:snapToGrid w:val="false"/>
              <w:spacing w:before="12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635</wp:posOffset>
                  </wp:positionV>
                  <wp:extent cx="2183130" cy="1148715"/>
                  <wp:effectExtent l="0" t="0" r="0" b="0"/>
                  <wp:wrapTopAndBottom/>
                  <wp:docPr id="1" name="images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87" t="-354" r="-187" b="-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130" cy="114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0" w:type="dxa"/>
            <w:tcBorders/>
          </w:tcPr>
          <w:p>
            <w:pPr>
              <w:pStyle w:val="Contenudetableau"/>
              <w:widowControl w:val="false"/>
              <w:suppressLineNumbers/>
              <w:snapToGrid w:val="false"/>
              <w:spacing w:before="12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Exercice d'écriture collective</w:t>
            </w:r>
          </w:p>
          <w:p>
            <w:pPr>
              <w:pStyle w:val="Contenudetableau"/>
              <w:widowControl w:val="false"/>
              <w:suppressLineNumbers/>
              <w:snapToGrid w:val="false"/>
              <w:spacing w:before="12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itre1"/>
              <w:widowControl w:val="false"/>
              <w:numPr>
                <w:ilvl w:val="0"/>
                <w:numId w:val="0"/>
              </w:numPr>
              <w:suppressLineNumbers/>
              <w:snapToGrid w:val="false"/>
              <w:spacing w:before="120" w:after="0"/>
              <w:ind w:left="432" w:right="0" w:hanging="0"/>
              <w:jc w:val="center"/>
              <w:rPr>
                <w:rFonts w:eastAsia="SimSun" w:cs="Mangal"/>
                <w:b/>
                <w:b/>
                <w:bCs/>
                <w:i/>
                <w:i/>
                <w:iCs/>
                <w:color w:val="auto"/>
                <w:kern w:val="2"/>
                <w:sz w:val="32"/>
                <w:szCs w:val="32"/>
                <w:lang w:val="fr-FR" w:eastAsia="zh-CN" w:bidi="hi-IN"/>
              </w:rPr>
            </w:pPr>
            <w:r>
              <w:rPr>
                <w:rFonts w:eastAsia="SimSun" w:cs="Mangal"/>
                <w:b/>
                <w:bCs/>
                <w:i/>
                <w:iCs/>
                <w:color w:val="auto"/>
                <w:kern w:val="2"/>
                <w:sz w:val="32"/>
                <w:szCs w:val="32"/>
                <w:lang w:val="fr-FR" w:eastAsia="zh-CN" w:bidi="hi-IN"/>
              </w:rPr>
              <w:fldChar w:fldCharType="begin"/>
            </w:r>
            <w:r>
              <w:rPr>
                <w:sz w:val="32"/>
                <w:i/>
                <w:b/>
                <w:kern w:val="2"/>
                <w:szCs w:val="32"/>
                <w:iCs/>
                <w:bCs/>
                <w:rFonts w:eastAsia="SimSun" w:cs="Mangal"/>
                <w:color w:val="auto"/>
                <w:lang w:val="fr-FR" w:eastAsia="zh-CN" w:bidi="hi-IN"/>
              </w:rPr>
              <w:instrText xml:space="preserve"> TITLE </w:instrText>
            </w:r>
            <w:r>
              <w:rPr>
                <w:sz w:val="32"/>
                <w:i/>
                <w:b/>
                <w:kern w:val="2"/>
                <w:szCs w:val="32"/>
                <w:iCs/>
                <w:bCs/>
                <w:rFonts w:eastAsia="SimSun" w:cs="Mangal"/>
                <w:color w:val="auto"/>
                <w:lang w:val="fr-FR" w:eastAsia="zh-CN" w:bidi="hi-IN"/>
              </w:rPr>
              <w:fldChar w:fldCharType="separate"/>
            </w:r>
            <w:r>
              <w:rPr>
                <w:sz w:val="32"/>
                <w:i/>
                <w:b/>
                <w:kern w:val="2"/>
                <w:szCs w:val="32"/>
                <w:iCs/>
                <w:bCs/>
                <w:rFonts w:eastAsia="SimSun" w:cs="Mangal"/>
                <w:color w:val="auto"/>
                <w:lang w:val="fr-FR" w:eastAsia="zh-CN" w:bidi="hi-IN"/>
              </w:rPr>
              <w:t>Fantôme</w:t>
            </w:r>
            <w:r>
              <w:rPr>
                <w:sz w:val="32"/>
                <w:i/>
                <w:b/>
                <w:kern w:val="2"/>
                <w:szCs w:val="32"/>
                <w:iCs/>
                <w:bCs/>
                <w:rFonts w:eastAsia="SimSun" w:cs="Mangal"/>
                <w:color w:val="auto"/>
                <w:lang w:val="fr-FR" w:eastAsia="zh-CN" w:bidi="hi-IN"/>
              </w:rPr>
              <w:fldChar w:fldCharType="end"/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20"/>
        <w:gridCol w:w="6525"/>
      </w:tblGrid>
      <w:tr>
        <w:trPr/>
        <w:tc>
          <w:tcPr>
            <w:tcW w:w="3120" w:type="dxa"/>
            <w:tcBorders/>
          </w:tcPr>
          <w:p>
            <w:pPr>
              <w:pStyle w:val="Contenudetableau"/>
              <w:widowControl w:val="false"/>
              <w:spacing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73860" cy="2516505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860" cy="2516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5" w:type="dxa"/>
            <w:tcBorders/>
          </w:tcPr>
          <w:p>
            <w:pPr>
              <w:pStyle w:val="Normal"/>
              <w:spacing w:before="113" w:after="0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Un ou plusieurs personnages sont des fantômes de n'importe quelle époque.</w:t>
            </w:r>
          </w:p>
          <w:p>
            <w:pPr>
              <w:pStyle w:val="Normal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br/>
              <w:t>Un ou plusieurs autres personnages voient ces fantômes et peuvent interagir avec eux.</w:t>
            </w:r>
          </w:p>
          <w:p>
            <w:pPr>
              <w:pStyle w:val="Normal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br/>
              <w:t xml:space="preserve">Un ou plusieurs personnages ne voient pas ces fantômes et ne peuvent pas interagir avec eux. </w:t>
            </w:r>
          </w:p>
          <w:p>
            <w:pPr>
              <w:pStyle w:val="Normal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</w:tr>
    </w:tbl>
    <w:p>
      <w:pPr>
        <w:pStyle w:val="Contenudetableau"/>
        <w:spacing w:before="0" w:after="0"/>
        <w:rPr/>
      </w:pPr>
      <w:r>
        <w:rPr/>
      </w:r>
    </w:p>
    <w:p>
      <w:pPr>
        <w:pStyle w:val="Corpsdetexte"/>
        <w:jc w:val="center"/>
        <w:rPr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6"/>
          <w:szCs w:val="26"/>
        </w:rPr>
        <w:t>Contraintes</w:t>
      </w:r>
    </w:p>
    <w:p>
      <w:pPr>
        <w:pStyle w:val="Corpsdetexte"/>
        <w:numPr>
          <w:ilvl w:val="0"/>
          <w:numId w:val="3"/>
        </w:numPr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Texte tout public </w:t>
      </w:r>
    </w:p>
    <w:p>
      <w:pPr>
        <w:pStyle w:val="Normal"/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Doit pouvoir être mis en scène et joué avec des moyens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raisonnables.</w:t>
      </w:r>
    </w:p>
    <w:p>
      <w:pPr>
        <w:pStyle w:val="Corpsdetexte"/>
        <w:numPr>
          <w:ilvl w:val="0"/>
          <w:numId w:val="3"/>
        </w:numPr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Une petite tente est un élément de décor et est au centre de l'intrigue</w:t>
      </w:r>
    </w:p>
    <w:p>
      <w:pPr>
        <w:pStyle w:val="Normal"/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Texte </w:t>
      </w:r>
      <w:r>
        <w:rPr>
          <w:rFonts w:ascii="Arial" w:hAnsi="Arial"/>
          <w:sz w:val="24"/>
          <w:szCs w:val="24"/>
          <w:u w:val="single"/>
        </w:rPr>
        <w:t>inédit</w:t>
      </w:r>
      <w:r>
        <w:rPr>
          <w:rFonts w:ascii="Arial" w:hAnsi="Arial"/>
          <w:sz w:val="24"/>
          <w:szCs w:val="24"/>
        </w:rPr>
        <w:t xml:space="preserve"> écrit pour la circonstance </w:t>
      </w:r>
    </w:p>
    <w:p>
      <w:pPr>
        <w:pStyle w:val="Normal"/>
        <w:numPr>
          <w:ilvl w:val="0"/>
          <w:numId w:val="3"/>
        </w:numPr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t>Durée maximum : 15 mn</w:t>
      </w:r>
    </w:p>
    <w:p>
      <w:pPr>
        <w:pStyle w:val="Corpsdetexte"/>
        <w:numPr>
          <w:ilvl w:val="0"/>
          <w:numId w:val="3"/>
        </w:numP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Un ou plusieurs fantômes</w:t>
      </w:r>
    </w:p>
    <w:p>
      <w:pPr>
        <w:pStyle w:val="Corpsdetexte"/>
        <w:numPr>
          <w:ilvl w:val="0"/>
          <w:numId w:val="3"/>
        </w:numPr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Certains personnages les voient, d'autres pas</w:t>
      </w:r>
    </w:p>
    <w:p>
      <w:pPr>
        <w:pStyle w:val="Corpsdetexte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Mise en forme :</w:t>
      </w:r>
    </w:p>
    <w:p>
      <w:pPr>
        <w:pStyle w:val="Normal"/>
        <w:numPr>
          <w:ilvl w:val="0"/>
          <w:numId w:val="4"/>
        </w:numPr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Didascalies en italique et centrées</w:t>
      </w:r>
    </w:p>
    <w:p>
      <w:pPr>
        <w:pStyle w:val="Normal"/>
        <w:numPr>
          <w:ilvl w:val="0"/>
          <w:numId w:val="4"/>
        </w:numPr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Texte des répliques justifié (il est aligné à gauche ET à droite)</w:t>
      </w:r>
    </w:p>
    <w:p>
      <w:pPr>
        <w:pStyle w:val="Normal"/>
        <w:numPr>
          <w:ilvl w:val="0"/>
          <w:numId w:val="4"/>
        </w:numPr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Nom des personnages en gras et centré</w:t>
      </w:r>
    </w:p>
    <w:p>
      <w:pPr>
        <w:pStyle w:val="Normal"/>
        <w:numPr>
          <w:ilvl w:val="0"/>
          <w:numId w:val="4"/>
        </w:numPr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En début de texte : les caractéristiques telles qu'elles sont présentées ci-dessous</w:t>
      </w:r>
    </w:p>
    <w:p>
      <w:pPr>
        <w:pStyle w:val="Normal"/>
        <w:numPr>
          <w:ilvl w:val="0"/>
          <w:numId w:val="4"/>
        </w:numPr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Aucun saut de ligne entre les répliques, les didascalies et les noms de personnages</w:t>
      </w:r>
    </w:p>
    <w:p>
      <w:pPr>
        <w:pStyle w:val="Normal"/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En cas de non respect de ce formalisme, le texte ne sera pas intégré au recueil.</w:t>
      </w:r>
    </w:p>
    <w:p>
      <w:pPr>
        <w:pStyle w:val="Normal"/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Vous pouvez utiliser le modèle ci-dessous.</w:t>
      </w:r>
      <w:r>
        <w:br w:type="page"/>
      </w:r>
    </w:p>
    <w:p>
      <w:pPr>
        <w:pStyle w:val="Titre1"/>
        <w:rPr/>
      </w:pPr>
      <w:r>
        <w:rPr>
          <w:b/>
          <w:bCs/>
        </w:rPr>
        <w:t xml:space="preserve">Titre de votre texte </w:t>
      </w:r>
      <w:r>
        <w:rPr>
          <w:b w:val="false"/>
          <w:bCs w:val="false"/>
        </w:rPr>
        <w:t>de Prénom NOM</w:t>
      </w:r>
    </w:p>
    <w:p>
      <w:pPr>
        <w:pStyle w:val="Normal"/>
        <w:rPr/>
      </w:pPr>
      <w:r>
        <w:rPr>
          <w:b/>
          <w:bCs/>
        </w:rPr>
        <w:t xml:space="preserve">Pour demander l'autorisation à l'auteur : </w:t>
      </w:r>
      <w:r>
        <w:rPr>
          <w:b/>
          <w:bCs/>
          <w:color w:val="0066CC"/>
          <w:u w:val="single"/>
        </w:rPr>
        <w:t>votre adresse courriel</w:t>
      </w:r>
    </w:p>
    <w:p>
      <w:pPr>
        <w:pStyle w:val="Normal"/>
        <w:rPr/>
      </w:pPr>
      <w:r>
        <w:rPr>
          <w:b/>
          <w:bCs/>
        </w:rPr>
        <w:t>Durée approximative</w:t>
      </w:r>
      <w:r>
        <w:rPr/>
        <w:t> : x minutes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Personnages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Nom du personnage 1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Nom du personnage 2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Nom du personnage 3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...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Synopsis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Décor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Costumes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Personnage"/>
        <w:rPr/>
      </w:pPr>
      <w:r>
        <w:rPr/>
        <w:t>Nom du personnage 1</w:t>
      </w:r>
    </w:p>
    <w:p>
      <w:pPr>
        <w:pStyle w:val="Didascalie"/>
        <w:rPr/>
      </w:pPr>
      <w:r>
        <w:rPr/>
        <w:t>Didascalie</w:t>
      </w:r>
    </w:p>
    <w:p>
      <w:pPr>
        <w:pStyle w:val="Replique"/>
        <w:rPr/>
      </w:pPr>
      <w:r>
        <w:rPr/>
        <w:t>Réplique 1</w:t>
      </w:r>
    </w:p>
    <w:p>
      <w:pPr>
        <w:pStyle w:val="Personnage"/>
        <w:rPr/>
      </w:pPr>
      <w:r>
        <w:rPr/>
        <w:t>Nom du personnage 2</w:t>
      </w:r>
    </w:p>
    <w:p>
      <w:pPr>
        <w:pStyle w:val="Didascalie"/>
        <w:rPr/>
      </w:pPr>
      <w:r>
        <w:rPr/>
        <w:t>Didascalie</w:t>
      </w:r>
    </w:p>
    <w:p>
      <w:pPr>
        <w:pStyle w:val="Replique"/>
        <w:rPr/>
      </w:pPr>
      <w:r>
        <w:rPr/>
        <w:t>Réplique 2</w:t>
      </w:r>
    </w:p>
    <w:p>
      <w:pPr>
        <w:pStyle w:val="Personnage"/>
        <w:rPr/>
      </w:pPr>
      <w:r>
        <w:rPr/>
        <w:t>Nom du personnage 3</w:t>
      </w:r>
    </w:p>
    <w:p>
      <w:pPr>
        <w:pStyle w:val="Didascalie"/>
        <w:rPr/>
      </w:pPr>
      <w:r>
        <w:rPr/>
        <w:t>Didascalie</w:t>
      </w:r>
    </w:p>
    <w:p>
      <w:pPr>
        <w:pStyle w:val="Replique"/>
        <w:rPr/>
      </w:pPr>
      <w:r>
        <w:rPr/>
        <w:t>Réplique 3</w:t>
      </w:r>
    </w:p>
    <w:p>
      <w:pPr>
        <w:pStyle w:val="Normal"/>
        <w:spacing w:before="0" w:after="0"/>
        <w:rPr/>
      </w:pPr>
      <w:r>
        <w:rPr/>
      </w:r>
    </w:p>
    <w:p>
      <w:pPr>
        <w:pStyle w:val="Corpsdetexte"/>
        <w:spacing w:before="113" w:after="283"/>
        <w:jc w:val="center"/>
        <w:rPr/>
      </w:pPr>
      <w:r>
        <w:rPr>
          <w:rStyle w:val="Accentuationforte"/>
        </w:rPr>
        <w:t>Fin</w:t>
      </w:r>
    </w:p>
    <w:sectPr>
      <w:footerReference w:type="even" r:id="rId4"/>
      <w:footerReference w:type="default" r:id="rId5"/>
      <w:type w:val="nextPage"/>
      <w:pgSz w:w="11906" w:h="16838"/>
      <w:pgMar w:left="1134" w:right="1134" w:gutter="0" w:header="0" w:top="1134" w:footer="567" w:bottom="113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uppressLineNumbers/>
      <w:spacing w:before="113" w:after="0"/>
      <w:rPr/>
    </w:pPr>
    <w:r>
      <w:rPr>
        <w:sz w:val="22"/>
        <w:szCs w:val="20"/>
      </w:rPr>
      <w:tab/>
    </w:r>
    <w:r>
      <w:rPr>
        <w:sz w:val="22"/>
        <w:szCs w:val="20"/>
      </w:rPr>
      <w:fldChar w:fldCharType="begin"/>
    </w:r>
    <w:r>
      <w:rPr>
        <w:sz w:val="22"/>
        <w:szCs w:val="20"/>
      </w:rPr>
      <w:instrText xml:space="preserve"> TITLE </w:instrText>
    </w:r>
    <w:r>
      <w:rPr>
        <w:sz w:val="22"/>
        <w:szCs w:val="20"/>
      </w:rPr>
      <w:fldChar w:fldCharType="separate"/>
    </w:r>
    <w:r>
      <w:rPr>
        <w:sz w:val="22"/>
        <w:szCs w:val="20"/>
      </w:rPr>
      <w:t>Fantôme</w:t>
    </w:r>
    <w:r>
      <w:rPr>
        <w:sz w:val="22"/>
        <w:szCs w:val="20"/>
      </w:rPr>
      <w:fldChar w:fldCharType="end"/>
    </w:r>
    <w:r>
      <w:rPr>
        <w:sz w:val="22"/>
        <w:szCs w:val="20"/>
      </w:rPr>
      <w:tab/>
    </w:r>
    <w:r>
      <w:rPr>
        <w:sz w:val="22"/>
        <w:szCs w:val="20"/>
      </w:rPr>
      <w:fldChar w:fldCharType="begin"/>
    </w:r>
    <w:r>
      <w:rPr>
        <w:sz w:val="22"/>
        <w:szCs w:val="20"/>
      </w:rPr>
      <w:instrText xml:space="preserve"> PAGE </w:instrText>
    </w:r>
    <w:r>
      <w:rPr>
        <w:sz w:val="22"/>
        <w:szCs w:val="20"/>
      </w:rPr>
      <w:fldChar w:fldCharType="separate"/>
    </w:r>
    <w:r>
      <w:rPr>
        <w:sz w:val="22"/>
        <w:szCs w:val="20"/>
      </w:rPr>
      <w:t>2</w:t>
    </w:r>
    <w:r>
      <w:rPr>
        <w:sz w:val="22"/>
        <w:szCs w:val="20"/>
      </w:rPr>
      <w:fldChar w:fldCharType="end"/>
    </w:r>
    <w:r>
      <w:rPr>
        <w:sz w:val="22"/>
        <w:szCs w:val="20"/>
      </w:rPr>
      <w:t>/</w:t>
    </w:r>
    <w:r>
      <w:rPr>
        <w:sz w:val="22"/>
        <w:szCs w:val="20"/>
      </w:rPr>
      <w:fldChar w:fldCharType="begin"/>
    </w:r>
    <w:r>
      <w:rPr>
        <w:sz w:val="22"/>
        <w:szCs w:val="20"/>
      </w:rPr>
      <w:instrText xml:space="preserve"> NUMPAGES </w:instrText>
    </w:r>
    <w:r>
      <w:rPr>
        <w:sz w:val="22"/>
        <w:szCs w:val="20"/>
      </w:rPr>
      <w:fldChar w:fldCharType="separate"/>
    </w:r>
    <w:r>
      <w:rPr>
        <w:sz w:val="22"/>
        <w:szCs w:val="20"/>
      </w:rPr>
      <w:t>2</w:t>
    </w:r>
    <w:r>
      <w:rPr>
        <w:sz w:val="22"/>
        <w:szCs w:val="20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uppressLineNumbers/>
      <w:spacing w:before="0" w:after="0"/>
      <w:rPr/>
    </w:pPr>
    <w:r>
      <w:rPr>
        <w:b w:val="false"/>
        <w:bCs w:val="false"/>
        <w:sz w:val="22"/>
        <w:szCs w:val="22"/>
      </w:rPr>
      <w:tab/>
    </w:r>
    <w:r>
      <w:rPr>
        <w:rFonts w:eastAsia="SimSun" w:cs="Mangal"/>
        <w:b w:val="false"/>
        <w:bCs w:val="false"/>
        <w:i w:val="false"/>
        <w:iCs w:val="false"/>
        <w:color w:val="auto"/>
        <w:kern w:val="2"/>
        <w:sz w:val="22"/>
        <w:szCs w:val="22"/>
        <w:lang w:val="fr-FR" w:eastAsia="zh-CN" w:bidi="hi-IN"/>
      </w:rPr>
      <w:fldChar w:fldCharType="begin"/>
    </w:r>
    <w:r>
      <w:rPr>
        <w:sz w:val="22"/>
        <w:i w:val="false"/>
        <w:b w:val="false"/>
        <w:kern w:val="2"/>
        <w:szCs w:val="22"/>
        <w:iCs w:val="false"/>
        <w:bCs w:val="false"/>
        <w:rFonts w:eastAsia="SimSun" w:cs="Mangal"/>
        <w:color w:val="auto"/>
        <w:lang w:val="fr-FR" w:eastAsia="zh-CN" w:bidi="hi-IN"/>
      </w:rPr>
      <w:instrText xml:space="preserve"> TITLE </w:instrText>
    </w:r>
    <w:r>
      <w:rPr>
        <w:sz w:val="22"/>
        <w:i w:val="false"/>
        <w:b w:val="false"/>
        <w:kern w:val="2"/>
        <w:szCs w:val="22"/>
        <w:iCs w:val="false"/>
        <w:bCs w:val="false"/>
        <w:rFonts w:eastAsia="SimSun" w:cs="Mangal"/>
        <w:color w:val="auto"/>
        <w:lang w:val="fr-FR" w:eastAsia="zh-CN" w:bidi="hi-IN"/>
      </w:rPr>
      <w:fldChar w:fldCharType="separate"/>
    </w:r>
    <w:r>
      <w:rPr>
        <w:sz w:val="22"/>
        <w:i w:val="false"/>
        <w:b w:val="false"/>
        <w:kern w:val="2"/>
        <w:szCs w:val="22"/>
        <w:iCs w:val="false"/>
        <w:bCs w:val="false"/>
        <w:rFonts w:eastAsia="SimSun" w:cs="Mangal"/>
        <w:color w:val="auto"/>
        <w:lang w:val="fr-FR" w:eastAsia="zh-CN" w:bidi="hi-IN"/>
      </w:rPr>
      <w:t>Fantôme</w:t>
    </w:r>
    <w:r>
      <w:rPr>
        <w:sz w:val="22"/>
        <w:i w:val="false"/>
        <w:b w:val="false"/>
        <w:kern w:val="2"/>
        <w:szCs w:val="22"/>
        <w:iCs w:val="false"/>
        <w:bCs w:val="false"/>
        <w:rFonts w:eastAsia="SimSun" w:cs="Mangal"/>
        <w:color w:val="auto"/>
        <w:lang w:val="fr-FR" w:eastAsia="zh-CN" w:bidi="hi-IN"/>
      </w:rPr>
      <w:fldChar w:fldCharType="end"/>
    </w:r>
    <w:r>
      <w:rPr>
        <w:b w:val="false"/>
        <w:bCs w:val="false"/>
        <w:i w:val="false"/>
        <w:iCs w:val="false"/>
        <w:sz w:val="22"/>
        <w:szCs w:val="22"/>
      </w:rPr>
      <w:tab/>
    </w:r>
    <w:r>
      <w:rPr>
        <w:b w:val="false"/>
        <w:bCs w:val="false"/>
        <w:i w:val="false"/>
        <w:iCs w:val="false"/>
        <w:sz w:val="22"/>
        <w:szCs w:val="22"/>
      </w:rPr>
      <w:fldChar w:fldCharType="begin"/>
    </w:r>
    <w:r>
      <w:rPr>
        <w:sz w:val="22"/>
        <w:i w:val="false"/>
        <w:b w:val="false"/>
        <w:szCs w:val="22"/>
        <w:iCs w:val="false"/>
        <w:bCs w:val="false"/>
      </w:rPr>
      <w:instrText xml:space="preserve"> PAGE </w:instrText>
    </w:r>
    <w:r>
      <w:rPr>
        <w:sz w:val="22"/>
        <w:i w:val="false"/>
        <w:b w:val="false"/>
        <w:szCs w:val="22"/>
        <w:iCs w:val="false"/>
        <w:bCs w:val="false"/>
      </w:rPr>
      <w:fldChar w:fldCharType="separate"/>
    </w:r>
    <w:r>
      <w:rPr>
        <w:sz w:val="22"/>
        <w:i w:val="false"/>
        <w:b w:val="false"/>
        <w:szCs w:val="22"/>
        <w:iCs w:val="false"/>
        <w:bCs w:val="false"/>
      </w:rPr>
      <w:t>1</w:t>
    </w:r>
    <w:r>
      <w:rPr>
        <w:sz w:val="22"/>
        <w:i w:val="false"/>
        <w:b w:val="false"/>
        <w:szCs w:val="22"/>
        <w:iCs w:val="false"/>
        <w:bCs w:val="false"/>
      </w:rPr>
      <w:fldChar w:fldCharType="end"/>
    </w:r>
    <w:r>
      <w:rPr>
        <w:b w:val="false"/>
        <w:bCs w:val="false"/>
        <w:i w:val="false"/>
        <w:iCs w:val="false"/>
        <w:sz w:val="22"/>
        <w:szCs w:val="22"/>
      </w:rPr>
      <w:t>/</w:t>
    </w:r>
    <w:r>
      <w:rPr>
        <w:b w:val="false"/>
        <w:bCs w:val="false"/>
        <w:i w:val="false"/>
        <w:iCs w:val="false"/>
        <w:sz w:val="22"/>
        <w:szCs w:val="22"/>
      </w:rPr>
      <w:fldChar w:fldCharType="begin"/>
    </w:r>
    <w:r>
      <w:rPr>
        <w:sz w:val="22"/>
        <w:i w:val="false"/>
        <w:b w:val="false"/>
        <w:szCs w:val="22"/>
        <w:iCs w:val="false"/>
        <w:bCs w:val="false"/>
      </w:rPr>
      <w:instrText xml:space="preserve"> NUMPAGES </w:instrText>
    </w:r>
    <w:r>
      <w:rPr>
        <w:sz w:val="22"/>
        <w:i w:val="false"/>
        <w:b w:val="false"/>
        <w:szCs w:val="22"/>
        <w:iCs w:val="false"/>
        <w:bCs w:val="false"/>
      </w:rPr>
      <w:fldChar w:fldCharType="separate"/>
    </w:r>
    <w:r>
      <w:rPr>
        <w:sz w:val="22"/>
        <w:i w:val="false"/>
        <w:b w:val="false"/>
        <w:szCs w:val="22"/>
        <w:iCs w:val="false"/>
        <w:bCs w:val="false"/>
      </w:rPr>
      <w:t>2</w:t>
    </w:r>
    <w:r>
      <w:rPr>
        <w:sz w:val="22"/>
        <w:i w:val="false"/>
        <w:b w:val="false"/>
        <w:szCs w:val="22"/>
        <w:iCs w:val="false"/>
        <w:bCs w:val="false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decimal"/>
      <w:suff w:val="nothing"/>
      <w:lvlText w:val=" %1 "/>
      <w:lvlJc w:val="left"/>
      <w:pPr>
        <w:tabs>
          <w:tab w:val="num" w:pos="0"/>
        </w:tabs>
        <w:ind w:left="432" w:hanging="432"/>
      </w:pPr>
      <w:rPr>
        <w:sz w:val="32"/>
        <w:b/>
        <w:rFonts w:ascii="Arial" w:hAnsi="Arial" w:cs="OpenSymbol;Arial Unicode MS"/>
      </w:rPr>
    </w:lvl>
    <w:lvl w:ilvl="1">
      <w:start w:val="1"/>
      <w:pStyle w:val="Titre2"/>
      <w:numFmt w:val="decimal"/>
      <w:suff w:val="nothing"/>
      <w:lvlText w:val=" %1.%2 "/>
      <w:lvlJc w:val="left"/>
      <w:pPr>
        <w:tabs>
          <w:tab w:val="num" w:pos="0"/>
        </w:tabs>
        <w:ind w:left="576" w:hanging="576"/>
      </w:pPr>
      <w:rPr>
        <w:rFonts w:ascii="OpenSymbol;Arial Unicode MS" w:hAnsi="OpenSymbol;Arial Unicode MS" w:cs="OpenSymbol;Arial Unicode M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revisionView w:insDel="0" w:formatting="0"/>
  <w:defaultTabStop w:val="709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kinsoku w:val="true"/>
      <w:overflowPunct w:val="true"/>
      <w:autoSpaceDE w:val="true"/>
      <w:bidi w:val="0"/>
      <w:spacing w:before="113" w:after="0"/>
      <w:jc w:val="both"/>
    </w:pPr>
    <w:rPr>
      <w:rFonts w:ascii="Arial" w:hAnsi="Arial" w:eastAsia="SimSun" w:cs="Mangal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Titreprincipal"/>
    <w:next w:val="Corpsdetexte"/>
    <w:qFormat/>
    <w:pPr>
      <w:numPr>
        <w:ilvl w:val="0"/>
        <w:numId w:val="1"/>
      </w:numPr>
      <w:jc w:val="left"/>
      <w:outlineLvl w:val="0"/>
    </w:pPr>
    <w:rPr>
      <w:b/>
      <w:bCs/>
      <w:sz w:val="32"/>
      <w:szCs w:val="32"/>
    </w:rPr>
  </w:style>
  <w:style w:type="paragraph" w:styleId="Titre2">
    <w:name w:val="Heading 2"/>
    <w:basedOn w:val="Titreprincipal"/>
    <w:next w:val="Corpsdetexte"/>
    <w:qFormat/>
    <w:pPr>
      <w:numPr>
        <w:ilvl w:val="1"/>
        <w:numId w:val="1"/>
      </w:numPr>
      <w:jc w:val="center"/>
      <w:outlineLvl w:val="1"/>
    </w:pPr>
    <w:rPr>
      <w:b/>
      <w:bCs/>
      <w:i/>
      <w:iCs/>
      <w:sz w:val="26"/>
      <w:szCs w:val="28"/>
    </w:rPr>
  </w:style>
  <w:style w:type="character" w:styleId="WW8Num1z0">
    <w:name w:val="WW8Num1z0"/>
    <w:qFormat/>
    <w:rPr>
      <w:rFonts w:ascii="Arial" w:hAnsi="Aria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tarSymbol;Arial Unicode MS"/>
      <w:sz w:val="18"/>
      <w:szCs w:val="18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Policepardfaut">
    <w:name w:val="Police par défaut"/>
    <w:qFormat/>
    <w:rPr/>
  </w:style>
  <w:style w:type="character" w:styleId="WWPolicepardfaut">
    <w:name w:val="WW-Police par défaut"/>
    <w:qFormat/>
    <w:rPr/>
  </w:style>
  <w:style w:type="character" w:styleId="WWPolicepardfaut1">
    <w:name w:val="WW-Police par défaut1"/>
    <w:qFormat/>
    <w:rPr/>
  </w:style>
  <w:style w:type="character" w:styleId="WWPolicepardfaut11">
    <w:name w:val="WW-Police par défaut11"/>
    <w:qFormat/>
    <w:rPr/>
  </w:style>
  <w:style w:type="character" w:styleId="WWPolicepardfaut111">
    <w:name w:val="WW-Police par défaut111"/>
    <w:qFormat/>
    <w:rPr/>
  </w:style>
  <w:style w:type="character" w:styleId="WWPolicepardfaut1111">
    <w:name w:val="WW-Police par défaut1111"/>
    <w:qFormat/>
    <w:rPr/>
  </w:style>
  <w:style w:type="character" w:styleId="WWPolicepardfaut11111">
    <w:name w:val="WW-Police par défaut11111"/>
    <w:qFormat/>
    <w:rPr/>
  </w:style>
  <w:style w:type="character" w:styleId="WWPolicepardfaut111111">
    <w:name w:val="WW-Police par défaut111111"/>
    <w:qFormat/>
    <w:rPr/>
  </w:style>
  <w:style w:type="character" w:styleId="WWPolicepardfaut1111111">
    <w:name w:val="WW-Police par défaut1111111"/>
    <w:qFormat/>
    <w:rPr/>
  </w:style>
  <w:style w:type="character" w:styleId="WWPolicepardfaut11111111">
    <w:name w:val="WW-Police par défaut11111111"/>
    <w:qFormat/>
    <w:rPr/>
  </w:style>
  <w:style w:type="character" w:styleId="WWPolicepardfaut111111111">
    <w:name w:val="WW-Police par défaut111111111"/>
    <w:qFormat/>
    <w:rPr/>
  </w:style>
  <w:style w:type="character" w:styleId="WWPolicepardfaut1111111111">
    <w:name w:val="WW-Police par défaut1111111111"/>
    <w:qFormat/>
    <w:rPr/>
  </w:style>
  <w:style w:type="character" w:styleId="WWPolicepardfaut11111111111">
    <w:name w:val="WW-Police par défaut11111111111"/>
    <w:qFormat/>
    <w:rPr/>
  </w:style>
  <w:style w:type="character" w:styleId="WWPolicepardfaut111111111111">
    <w:name w:val="WW-Police par défaut111111111111"/>
    <w:qFormat/>
    <w:rPr/>
  </w:style>
  <w:style w:type="character" w:styleId="WWPolicepardfaut1111111111111">
    <w:name w:val="WW-Police par défaut1111111111111"/>
    <w:qFormat/>
    <w:rPr/>
  </w:style>
  <w:style w:type="character" w:styleId="WWPolicepardfaut11111111111111">
    <w:name w:val="WW-Police par défaut11111111111111"/>
    <w:qFormat/>
    <w:rPr/>
  </w:style>
  <w:style w:type="character" w:styleId="WWPolicepardfaut111111111111111">
    <w:name w:val="WW-Police par défaut111111111111111"/>
    <w:qFormat/>
    <w:rPr/>
  </w:style>
  <w:style w:type="character" w:styleId="WWPolicepardfaut1111111111111111">
    <w:name w:val="WW-Police par défaut1111111111111111"/>
    <w:qFormat/>
    <w:rPr/>
  </w:style>
  <w:style w:type="character" w:styleId="WWPolicepardfaut11111111111111111">
    <w:name w:val="WW-Police par défaut11111111111111111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LienInternet">
    <w:name w:val="Lien Internet"/>
    <w:rPr>
      <w:color w:val="000080"/>
      <w:u w:val="single"/>
      <w:lang w:val="zxx" w:bidi="zxx"/>
    </w:rPr>
  </w:style>
  <w:style w:type="character" w:styleId="Puces">
    <w:name w:val="Puces"/>
    <w:qFormat/>
    <w:rPr>
      <w:rFonts w:ascii="OpenSymbol;Arial Unicode MS" w:hAnsi="OpenSymbol;Arial Unicode MS" w:eastAsia="OpenSymbol;Arial Unicode MS" w:cs="OpenSymbol;Arial Unicode MS"/>
    </w:rPr>
  </w:style>
  <w:style w:type="character" w:styleId="WWPolicepardfaut111111111111111111">
    <w:name w:val="WW-Police par défaut111111111111111111"/>
    <w:qFormat/>
    <w:rPr/>
  </w:style>
  <w:style w:type="character" w:styleId="Accentuationforte">
    <w:name w:val="Accentuation forte"/>
    <w:basedOn w:val="WWPolicepardfaut111111111111111111"/>
    <w:qFormat/>
    <w:rPr>
      <w:b/>
      <w:bCs/>
    </w:rPr>
  </w:style>
  <w:style w:type="character" w:styleId="Caractresdenotedebasdepage">
    <w:name w:val="Caractères de note de bas de page"/>
    <w:qFormat/>
    <w:rPr/>
  </w:style>
  <w:style w:type="character" w:styleId="Marquenotebasdepage">
    <w:name w:val="Marque note bas de page"/>
    <w:qFormat/>
    <w:rPr>
      <w:vertAlign w:val="superscript"/>
    </w:rPr>
  </w:style>
  <w:style w:type="character" w:styleId="Caractresdenotedefin">
    <w:name w:val="Caractères de note de fin"/>
    <w:qFormat/>
    <w:rPr>
      <w:vertAlign w:val="superscript"/>
    </w:rPr>
  </w:style>
  <w:style w:type="character" w:styleId="WWCaractresdenotedefin">
    <w:name w:val="WW-Caractères de note de fin"/>
    <w:qFormat/>
    <w:rPr/>
  </w:style>
  <w:style w:type="character" w:styleId="Marquedenotedefin">
    <w:name w:val="Marque de note de fin"/>
    <w:qFormat/>
    <w:rPr>
      <w:vertAlign w:val="superscript"/>
    </w:rPr>
  </w:style>
  <w:style w:type="character" w:styleId="LienInternetvisit">
    <w:name w:val="Lien Internet visité"/>
    <w:rPr>
      <w:color w:val="800000"/>
      <w:u w:val="single"/>
      <w:lang w:val="zxx" w:bidi="zxx"/>
    </w:rPr>
  </w:style>
  <w:style w:type="character" w:styleId="Caractresdenumrotation">
    <w:name w:val="Caractères de numérotation"/>
    <w:qFormat/>
    <w:rPr/>
  </w:style>
  <w:style w:type="character" w:styleId="WWMarquenotebasdepage">
    <w:name w:val="WW-Marque note bas de page"/>
    <w:qFormat/>
    <w:rPr>
      <w:vertAlign w:val="superscript"/>
    </w:rPr>
  </w:style>
  <w:style w:type="character" w:styleId="WWMarquedenotedefin">
    <w:name w:val="WW-Marque de note de fin"/>
    <w:qFormat/>
    <w:rPr>
      <w:vertAlign w:val="superscript"/>
    </w:rPr>
  </w:style>
  <w:style w:type="character" w:styleId="Accentuation">
    <w:name w:val="Accentuation"/>
    <w:qFormat/>
    <w:rPr>
      <w:i/>
      <w:iCs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Corpsdetexte">
    <w:name w:val="Body Text"/>
    <w:basedOn w:val="Normal"/>
    <w:pPr>
      <w:spacing w:before="113" w:after="0"/>
    </w:pPr>
    <w:rPr>
      <w:sz w:val="24"/>
    </w:rPr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Soustitre">
    <w:name w:val="Subtitle"/>
    <w:basedOn w:val="Titre"/>
    <w:next w:val="Corpsdetexte"/>
    <w:qFormat/>
    <w:pPr>
      <w:jc w:val="center"/>
    </w:pPr>
    <w:rPr>
      <w:i/>
      <w:iCs/>
      <w:sz w:val="28"/>
      <w:szCs w:val="28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ieddepage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>
      <w:sz w:val="20"/>
    </w:rPr>
  </w:style>
  <w:style w:type="paragraph" w:styleId="Textepardfaut">
    <w:name w:val="Texte par défaut"/>
    <w:basedOn w:val="Normal"/>
    <w:qFormat/>
    <w:pPr>
      <w:jc w:val="left"/>
    </w:pPr>
    <w:rPr>
      <w:rFonts w:ascii="Times New Roman" w:hAnsi="Times New Roman" w:cs="Times New Roman"/>
      <w:lang w:val="en-US"/>
    </w:rPr>
  </w:style>
  <w:style w:type="paragraph" w:styleId="WWNormalWeb">
    <w:name w:val="WW-Normal (Web)"/>
    <w:basedOn w:val="Normal"/>
    <w:qFormat/>
    <w:pPr>
      <w:spacing w:before="280" w:after="280"/>
      <w:jc w:val="left"/>
    </w:pPr>
    <w:rPr>
      <w:rFonts w:ascii="Times New Roman" w:hAnsi="Times New Roman" w:cs="Times New Roman"/>
      <w:color w:val="346767"/>
    </w:rPr>
  </w:style>
  <w:style w:type="paragraph" w:styleId="Personnage">
    <w:name w:val="Personnage"/>
    <w:basedOn w:val="Normal"/>
    <w:next w:val="Normal"/>
    <w:qFormat/>
    <w:pPr>
      <w:spacing w:before="113" w:after="0"/>
      <w:jc w:val="center"/>
    </w:pPr>
    <w:rPr>
      <w:b/>
    </w:rPr>
  </w:style>
  <w:style w:type="paragraph" w:styleId="Notedebasdepag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Didascalie">
    <w:name w:val="Didascalie"/>
    <w:basedOn w:val="Normal"/>
    <w:next w:val="Normal"/>
    <w:qFormat/>
    <w:pPr>
      <w:jc w:val="center"/>
    </w:pPr>
    <w:rPr>
      <w:i/>
    </w:rPr>
  </w:style>
  <w:style w:type="paragraph" w:styleId="Replique">
    <w:name w:val="Replique"/>
    <w:basedOn w:val="Didascalie"/>
    <w:next w:val="Normal"/>
    <w:qFormat/>
    <w:pPr>
      <w:jc w:val="both"/>
    </w:pPr>
    <w:rPr>
      <w:i w:val="false"/>
    </w:rPr>
  </w:style>
  <w:style w:type="paragraph" w:styleId="Tabledesmatiresniveau1">
    <w:name w:val="TOC 1"/>
    <w:basedOn w:val="Index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desmatiresniveau2">
    <w:name w:val="TOC 2"/>
    <w:basedOn w:val="Index"/>
    <w:pPr>
      <w:tabs>
        <w:tab w:val="clear" w:pos="709"/>
        <w:tab w:val="right" w:pos="9638" w:leader="dot"/>
      </w:tabs>
      <w:ind w:left="283" w:right="0" w:hanging="0"/>
    </w:pPr>
    <w:rPr/>
  </w:style>
  <w:style w:type="paragraph" w:styleId="Tabledesmatiresniveau3">
    <w:name w:val="TOC 3"/>
    <w:basedOn w:val="Index"/>
    <w:pPr>
      <w:tabs>
        <w:tab w:val="clear" w:pos="709"/>
        <w:tab w:val="right" w:pos="9072" w:leader="dot"/>
      </w:tabs>
      <w:ind w:left="566" w:right="0" w:hanging="0"/>
    </w:pPr>
    <w:rPr/>
  </w:style>
  <w:style w:type="paragraph" w:styleId="Tabledesmatiresniveau4">
    <w:name w:val="TOC 4"/>
    <w:basedOn w:val="Index"/>
    <w:pPr>
      <w:tabs>
        <w:tab w:val="clear" w:pos="709"/>
        <w:tab w:val="right" w:pos="8789" w:leader="dot"/>
      </w:tabs>
      <w:ind w:left="849" w:right="0" w:hanging="0"/>
    </w:pPr>
    <w:rPr/>
  </w:style>
  <w:style w:type="paragraph" w:styleId="Tabledesmatiresniveau5">
    <w:name w:val="TOC 5"/>
    <w:basedOn w:val="Index"/>
    <w:pPr>
      <w:tabs>
        <w:tab w:val="clear" w:pos="709"/>
        <w:tab w:val="right" w:pos="8506" w:leader="dot"/>
      </w:tabs>
      <w:ind w:left="1132" w:right="0" w:hanging="0"/>
    </w:pPr>
    <w:rPr/>
  </w:style>
  <w:style w:type="paragraph" w:styleId="Tabledesmatiresniveau6">
    <w:name w:val="TOC 6"/>
    <w:basedOn w:val="Index"/>
    <w:pPr>
      <w:tabs>
        <w:tab w:val="clear" w:pos="709"/>
        <w:tab w:val="right" w:pos="8223" w:leader="dot"/>
      </w:tabs>
      <w:ind w:left="1415" w:right="0" w:hanging="0"/>
    </w:pPr>
    <w:rPr/>
  </w:style>
  <w:style w:type="paragraph" w:styleId="Tabledesmatiresniveau7">
    <w:name w:val="TOC 7"/>
    <w:basedOn w:val="Index"/>
    <w:pPr>
      <w:tabs>
        <w:tab w:val="clear" w:pos="709"/>
        <w:tab w:val="right" w:pos="7940" w:leader="dot"/>
      </w:tabs>
      <w:ind w:left="1698" w:right="0" w:hanging="0"/>
    </w:pPr>
    <w:rPr/>
  </w:style>
  <w:style w:type="paragraph" w:styleId="Tabledesmatiresniveau8">
    <w:name w:val="TOC 8"/>
    <w:basedOn w:val="Index"/>
    <w:pPr>
      <w:tabs>
        <w:tab w:val="clear" w:pos="709"/>
        <w:tab w:val="right" w:pos="7657" w:leader="dot"/>
      </w:tabs>
      <w:ind w:left="1981" w:right="0" w:hanging="0"/>
    </w:pPr>
    <w:rPr/>
  </w:style>
  <w:style w:type="paragraph" w:styleId="Tabledesmatiresniveau9">
    <w:name w:val="TOC 9"/>
    <w:basedOn w:val="Index"/>
    <w:pPr>
      <w:tabs>
        <w:tab w:val="clear" w:pos="709"/>
        <w:tab w:val="right" w:pos="7374" w:leader="dot"/>
      </w:tabs>
      <w:ind w:left="2264" w:right="0" w:hanging="0"/>
    </w:pPr>
    <w:rPr/>
  </w:style>
  <w:style w:type="paragraph" w:styleId="Tabledesmatiresniveau10">
    <w:name w:val="Table des matières niveau 10"/>
    <w:basedOn w:val="Index"/>
    <w:qFormat/>
    <w:pPr>
      <w:tabs>
        <w:tab w:val="clear" w:pos="709"/>
        <w:tab w:val="right" w:pos="7091" w:leader="dot"/>
      </w:tabs>
      <w:ind w:left="2547" w:right="0" w:hanging="0"/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34554</TotalTime>
  <Application>LibreOffice/7.3.2.2$Windows_X86_64 LibreOffice_project/49f2b1bff42cfccbd8f788c8dc32c1c309559be0</Application>
  <AppVersion>15.0000</AppVersion>
  <Pages>2</Pages>
  <Words>252</Words>
  <Characters>1212</Characters>
  <CharactersWithSpaces>1412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2013-12-08T17:49:15Z</dcterms:created>
  <dc:creator/>
  <dc:description/>
  <dc:language>fr-FR</dc:language>
  <cp:lastModifiedBy>Pascal Martin</cp:lastModifiedBy>
  <dcterms:modified xsi:type="dcterms:W3CDTF">2025-11-30T15:09:35Z</dcterms:modified>
  <cp:revision>42</cp:revision>
  <dc:subject/>
  <dc:title>Fantôme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